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9A" w:rsidRPr="00C4549A" w:rsidRDefault="00C4549A" w:rsidP="00C4549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C4549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Постановление Правительства Санкт-Петербурга от 12.10.2009 N 1098</w:t>
      </w:r>
    </w:p>
    <w:p w:rsidR="00C4549A" w:rsidRPr="00C4549A" w:rsidRDefault="00C4549A" w:rsidP="00C4549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</w:pPr>
      <w:r w:rsidRPr="00C4549A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ru-RU"/>
        </w:rPr>
        <w:t>О мерах по совершенствованию деятельности исполнительных органов государственной власти Санкт-Петербурга в сфере противодействия коррупции</w:t>
      </w:r>
    </w:p>
    <w:p w:rsidR="00C4549A" w:rsidRPr="00C4549A" w:rsidRDefault="00C4549A" w:rsidP="00C4549A">
      <w:pPr>
        <w:shd w:val="clear" w:color="auto" w:fill="FFFFFF"/>
        <w:spacing w:after="70" w:line="160" w:lineRule="atLeast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</w:p>
    <w:p w:rsidR="00C4549A" w:rsidRPr="00C4549A" w:rsidRDefault="00C4549A" w:rsidP="00C4549A">
      <w:pPr>
        <w:shd w:val="clear" w:color="auto" w:fill="FFFFFF"/>
        <w:spacing w:line="16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bCs/>
          <w:i/>
          <w:iCs/>
          <w:color w:val="2B4062"/>
          <w:sz w:val="12"/>
          <w:szCs w:val="12"/>
          <w:lang w:eastAsia="ru-RU"/>
        </w:rPr>
        <w:t>Текст документа по состоянию на июль 2011 года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В целях 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совершенствования деятельности исполнительных органов государственной власти Санкт-Петербурга</w:t>
      </w:r>
      <w:proofErr w:type="gram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 сфере противодействия коррупции Правительство Санкт-Петербурга постановляет:</w:t>
      </w:r>
    </w:p>
    <w:p w:rsidR="00C4549A" w:rsidRPr="00C4549A" w:rsidRDefault="00C4549A" w:rsidP="00C4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1.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печати и взаимодействию со средствами массовой информации, утвержденное постановлением Правительства Санкт-Петербурга от 02.12.2003 N 44 "О Комитете по печати и взаимодействию со средствами массовой информации", дополнив его пунктами 3.27-1 и 3.27-2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"3.27-1. Осуществлять в пределах компетенции Комитета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3.27-2.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2.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инвестициям и стратегическим проектам, утвержденное постановлением Правительства Санкт-Петербурга от 16.12.2003 N 89 "О Комитете по инвестициям и стратегическим проектам", дополнив его пунктами 3.28-9 и 3.28-10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"3.28-9. Осуществлять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3.28-10.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3.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Жилищном комитете, утвержденное постановлением Правительства Санкт-Петербурга от 30.12.2003 N 175 "О Жилищном комитете", дополнив его пунктами 3.1.29-2 и 3.1.29-3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"3.1.29-2. Осуществлять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3.1.29-3. Обеспечивать реализацию мер по противодействию коррупции в Комитете, подведомственных Комитету государственных унитарных предприятиях и государственных учреждениях, в том числе автономных учреждениях, находящихся в ведении Комитета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4.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внешним связям Санкт-Петербурга, утвержденное постановлением Правительства Санкт-Петербурга от 13.01.2004 N 5 "О Комитете по внешним связям Санкт-Петербурга", дополнив его пунктами 3.39-1 и 3.39-2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"3.39-1. Осуществлять в пределах компетенции Комитета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3.39-2. Обеспечивать реализацию мер по противодействию коррупции в Комитете и подведомственных Комитету государственных учреждениях и государственных унитарных предприятиях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5.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науке и высшей школе, утвержденное постановлением Правительства Санкт-Петербурга от 10.02.2004 N 176 "О Комитете по науке и высшей школе", дополнив его пунктом 3.17-3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"3.17-3. Обеспечивает реализацию мер по противодействию коррупции в Комитете и подведомственных Комитету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6.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экономического развития, промышленной политики и торговли, утвержденное постановлением Правительства Санкт-Петербурга от 10.02.2004 N 177 "О Комитете экономического развития, промышленной политики и торговли", дополнив его пунктом 3.11-2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"3.11-2.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7.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Внести изменение в Положение о Государственной инспекции Санкт-Петербурга по надзору за техническим состоянием самоходных машин и других видов техники, утвержденное постановлением Правительства Санкт-Петербурга от 10.02.2004 N 178 "О Государственной инспекции Санкт-Петербурга по надзору за техническим состоянием самоходных машин и других видов техники", дополнив его пунктами 3.20-1 и 3.20-2 следующего содержания: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"3.20-1. Осуществлять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3.20-2. Обеспечивать реализацию мер по противодействию коррупции в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Гостехнадзоре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Санкт-Петербурга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8.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Утратил силу. -</w:t>
      </w:r>
      <w:r w:rsidRPr="00C4549A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hyperlink r:id="rId4" w:history="1">
        <w:r w:rsidRPr="00C4549A">
          <w:rPr>
            <w:rFonts w:ascii="Tahoma" w:eastAsia="Times New Roman" w:hAnsi="Tahoma" w:cs="Tahoma"/>
            <w:color w:val="01668B"/>
            <w:sz w:val="12"/>
            <w:lang w:eastAsia="ru-RU"/>
          </w:rPr>
          <w:t>Постановление</w:t>
        </w:r>
      </w:hyperlink>
      <w:r w:rsidRPr="00C4549A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Правительства СПб от 27.04.2010 N 450.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9.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благоустройству и дорожному хозяйству, утвержденное постановлением Правительства Санкт-Петербурга от 24.02.2004 N 222 "О Комитете по благоустройству и дорожному хозяйству", дополнив его пунктами 3.42-6 и 3.42-7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"3.42-6. В пределах своей компетенции осуществлять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3.42-7.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10.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Государственной административно-технической инспекции, утвержденное постановлением Правительства Санкт-Петербурга от 24.02.2004 N 223 "О Государственной административно-технической инспекции", дополнив его пунктами 3.25-1 и 3.25-2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"3.25-1. Осуществлять в пределах компетенции Инспекции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3.25-2. Обеспечивать реализацию мер по противодействию коррупции в Инспекции и подведомственных Инспекции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11.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образованию, утвержденное постановлением Правительства Санкт-Петербурга от 24.02.2004 N 225 "О Комитете по образованию", дополнив его пунктом 3.49-7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"3.49-7. Обеспечивать реализацию мер по противодействию коррупции в Комитете, подведомственных государственных унитарных предприятиях и государственных учреждениях, в том числе образовательных, находящихся в подчинении Комитета, и автономных учреждениях, находящихся в ведении Комитета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12.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транспорту, утвержденное постановлением Правительства Санкт-Петербурга от 24.02.2004 N 226 "О Комитете по транспорту", дополнив его пунктами 3.62 и 3.63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"3.62. Осуществлять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3.63.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13.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об Управлении социального питания, утвержденное постановлением Правительства Санкт-Петербурга от 02.03.2004 N 296 "Об Управлении социального питания", дополнив его пунктами 3.18-10 и 3.18-11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lastRenderedPageBreak/>
        <w:t xml:space="preserve">"3.18-10. Осуществлять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3.18-11. Обеспечивать реализацию мер по противодействию коррупции в Управлении и подведомственных Управлению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14.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физической культуре и спорту, утвержденное постановлением Правительства Санкт-Петербурга от 09.03.2004 N 364 "О Комитете по физической культуре и спорту", дополнив его пунктами 3.41-3 и 3.41-4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"3.41-3. Осуществляет в пределах компетенции Комитета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3.41-4. Обеспечивает реализацию мер по противодействию коррупции в Комитете, подведомственных Комитету государственных унитарных предприятиях и государственных учреждениях, в том числе автономных учреждениях, находящихся в ведении Комитета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15.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природопользованию, охране окружающей среды и обеспечению экологической безопасности, утвержденное постановлением Правительства Санкт-Петербурга от 06.04.2004 N 530 "О Комитете по природопользованию, охране окружающей среды и обеспечению экологической безопасности", дополнив его пунктами 3.23-1 и 3.23-2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"3.23-1. Осуществлять в пределах компетенции Комитета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3.23-2.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16.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транспортно-транзитной политике, утвержденное постановлением Правительства Санкт-Петербурга от 28.04.2004 N 649 "О Комитете по транспортно-транзитной политике", дополнив его пунктами 3.30-10 и 3.30-11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"3.30-10. Осуществлять в пределах компетенции Комитета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3.30-11.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17.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строительству, утвержденное постановлением Правительства Санкт-Петербурга от 28.04.2004 N 650 "О Комитете по строительству", дополнив его пунктами 3.28-4 и 3.28-5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"3.28-4. Осуществлять в пределах компетенции Комитета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3.28-5. Обеспечивать реализацию мер по противодействию коррупции в Комитете и подведомственных Комитету государственных учреждениях и государственных унитарных предприятиях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18.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государственному контролю, использованию и охране памятников истории и культуры, утвержденное постановлением Правительства Санкт-Петербурга от 28.04.2004 N 651 "О Комитете по государственному контролю, использованию и охране памятников истории и культуры", дополнив его пунктами 3.58-5 и 3.58-6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"3.58-5. Осуществлять в пределах компетенции Комитета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3.58-6. Обеспечивать реализацию мер по противодействию коррупции в Комитете и подведомственных Комитету государственных учреждениях и государственных унитарных предприятиях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19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 Внести изменение в Положение об Управлении ветеринарии Санкт-Петербурга, утвержденное постановлением Правительства Санкт-Петербурга от 28.04.2004 N 653 "Об Управлении ветеринарии Санкт-Петербурга", дополнив его пунктами 3.41-3 и 3.41-4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"3.41-3. Осуществлять в пределах компетенции Управления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3.41-4. Обеспечивать реализацию мер по противодействию коррупции в Управлении и подведомственных Управлению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20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 Внести изменение в Положение о Комитете финансов Санкт-Петербурга, утвержденное постановлением Правительства Санкт-Петербурга от 05.05.2004 N 721 "О Комитете финансов Санкт-Петербурга", дополнив его пунктом 3.58-1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"3.58-1.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21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 Внести изменение в Положение о Комитете по энергетике и инженерному обеспечению, утвержденное постановлением Правительства Санкт-Петербурга от 18.05.2004 N 757 "О Комитете по энергетике и инженерному обеспечению", дополнив его пунктами 3.34-2 и 3.34-3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"3.34-2. Осуществлять в пределах компетенции Комитета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3.34-3. Обеспечивать реализацию мер по противодействию коррупции в Комитете и подведомственных Комитету государственных учреждениях и государственных унитарных предприятиях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22.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культуре, утвержденное постановлением Правительства Санкт-Петербурга от 25.05.2004 N 806 "О Комитете по культуре", дополнив его пунктами 3.24-2 и 3.24-3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"3.24-2. Осуществлять в пределах компетенции Комитета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3.24-3. Обеспечивать реализацию мер по противодействию коррупции в Комитете, подведомственных Комитету государственных унитарных предприятиях и государственных учреждениях, в том числе автономных учреждениях, находящихся в ведении Комитета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23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 Внести изменение в Положение о Комитете по управлению городским имуществом, утвержденное постановлением Правительства Санкт-Петербурга от 21.09.2004 N 1589 "О Комитете по управлению городским имуществом", дополнив его пунктами 3.29-5 и 3.29-6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"3.29-5. Осуществлять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3.29-6. Обеспечивать реализацию мер по противодействию коррупции в Комитете и подведомственных Комитету государственных предприятиях и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24.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в Положение о Комитете финансового контроля Санкт-Петербурга, утвержденное постановлением Правительства Санкт-Петербурга от 21.09.2004 N 1591 "О Комитете финансового контроля Санкт-Петербурга" (далее - Положение), следующие изменения: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24.1.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Дополнить Положение пунктом 2.8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"2.8. Проведение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 в пределах полномочий Комитета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24.2.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Дополнить Положение пунктами 3.22-4 и 3.22-5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"3.22-4. Осуществлять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3.22-5. Обеспечивать реализацию мер по противодействию коррупции в Комитете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25.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градостроительству и архитектуре, утвержденное постановлением Правительства Санкт-Петербурга от 19.10.2004 N 1679 "О Комитете по градостроительству и архитектуре", дополнив его пунктами 3.37-1 и 3.37-2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"3.37-1. Осуществлять в пределах ведения Комитета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3.37-2.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lastRenderedPageBreak/>
        <w:t>26.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Службе государственного строительного надзора и экспертизы Санкт-Петербурга, утвержденное постановлением Правительства Санкт-Петербурга от 26.10.2004 N 1747 "О Службе государственного строительного надзора и экспертизы Санкт-Петербурга", дополнив его пунктами 3.28-5 и 3.28-6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"3.28-5. Осуществлять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3.28-6. Обеспечивать реализацию мер по противодействию коррупции в Службе и подведомственных Службе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27.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Государственной жилищной инспекции Санкт-Петербурга, утвержденное постановлением Правительства Санкт-Петербурга от 23.11.2004 N 1849 "О Государственной жилищной инспекции Санкт-Петербурга", дополнив его пунктами 3.27-1 и 3.27-2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"3.27-1. Осуществлять в пределах компетенции Инспекции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3.27-2. Обеспечивать реализацию мер по противодействию коррупции в Инспекции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28.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тарифам Санкт-Петербурга, утвержденное постановлением Правительства Санкт-Петербурга от 13.09.2005 N 1346 "О Комитете по тарифам Санкт-Петербурга", дополнив его пунктами 3.45-1 и 3.45-2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"3.45-1. Осуществлять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3.45-2.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29.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делам записи актов гражданского состояния, утвержденное постановление Правительства Санкт-Петербурга от 01.11.2006 N 1342 "О Комитете по делам записи актов гражданского состояния", дополнив его пунктами 3.29-2 и 3.29-3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"3.29-2. Осуществлять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3.29-3. Обеспечивать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30.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труду и занятости населения Санкт-Петербурга, утвержденное постановлением Правительства Санкт-Петербурга от 12.12.2006 N 1542 "О Комитете по труду и занятости населения Санкт-Петербурга", дополнив его пунктами 3.7-2 и 3.7-3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"3.7-2. Осуществлять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3.7-3. Обеспечивать реализацию мер по противодействию коррупции в Комитете, подведомственных Комитету государственных учреждениях и государственных унитарных предприятиях, в том числе автономных учреждениях, находящихся в ведении Комитета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31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 Внести изменение в Положение о Комитете по земельным ресурсам и землеустройству Санкт-Петербурга, утвержденное постановлением Правительства Санкт-Петербурга от 05.06.2007 N 640 "О Комитете по земельным ресурсам и землеустройству Санкт-Петербурга", дополнив его пунктами 3.45-1 и 3.45-2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"3.45-1. Осуществление в пределах своей компетенции деятельности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3.45-2. Обеспечение реализации мер по противодействию коррупции в Комитете и подведомственных Комитету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32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 Внести изменение в Положение о Комитете по здравоохранению, утвержденное постановлением Правительства Санкт-Петербурга от 25.12.2007 N 1673 "О Комитете по здравоохранению", дополнив его пунктами 3.64 и 3.65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"3.64. Осуществляет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3.65. Обеспечивает реализацию мер по противодействию коррупции в Комитете, подведомственных Комитету государственных унитарных предприятиях и государственных учреждениях, в том числе автономных учреждениях, находящихся в ведении Комитета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33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 Внести изменение в Положение об Архивном комитете Санкт-Петербурга, утвержденное постановлением Правительства Санкт-Петербурга от 09.09.2008 N 1136 "Об Архивном комитете Санкт-Петербурга", дополнив его пунктами 3.30-1 и 3.30-2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"3.30-1. Осуществляет в пределах компетенции Комитета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3.30-2. Обеспечивает реализацию мер по противодействию коррупции в Комитете и подведомственных Комитету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34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 Внести изменение в Положение о Комитете по социальной политике Санкт-Петербурга, утвержденное постановлением Правительства Санкт-Петербурга от 16.09.2008 N 1182 "О Комитете по социальной политике Санкт-Петербурга", дополнив его пунктами 3.57-1 и 3.57-2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"3.57-1. Осуществлять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3.57-2. Обеспечивать реализацию мер по противодействию коррупции в Комитете, подведомственных Комитету государственных унитарных предприятиях и государственных учреждениях, в том числе автономных учреждениях, находящихся в ведении Комитета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35.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 Комитете по молодежной политике и взаимодействию с общественными организациями, утвержденное постановлением Правительства Санкт-Петербурга от 25.11.2008 N 1457 "О Комитете по молодежной политике и взаимодействию с общественными организациями", дополнив его пунктами 3.23-1 и 3.23-2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"3.23-1. Осуществлять в пределах своей компетенции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3.23-2. Обеспечивать реализацию мер по противодействию коррупции в Комитете, подведомственных Комитету государственных унитарных предприятиях и государственных учреждениях, в том числе автономных учреждениях, находящихся в ведении Комитета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36.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Внести изменение в Положение об Управлении по развитию садоводства и огородничества Санкт-Петербурга, утвержденное постановлением Правительства Санкт-Петербурга от 03.03.2009 N 247 "Об Управлении по развитию садоводства и огородничества Санкт-Петербурга", дополнив его пунктами 3.18-1 и 3.18-2 следующего содержания: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"3.18-1. Осуществлять в пределах компетенции Управления деятельность по реализации </w:t>
      </w:r>
      <w:proofErr w:type="spell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антикоррупционной</w:t>
      </w:r>
      <w:proofErr w:type="spell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политики в Санкт-Петербурге.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3.18-2. Обеспечивать реализацию мер по противодействию коррупции в Управлении и подведомственных Управлению государственных унитарных предприятиях и государственных учреждениях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.".</w:t>
      </w:r>
      <w:proofErr w:type="gramEnd"/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37.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Комитету по вопросам законности, правопорядка и безопасности до 01.11.2009 утвердить</w:t>
      </w:r>
      <w:r w:rsidRPr="00C4549A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hyperlink r:id="rId5" w:history="1">
        <w:r w:rsidRPr="00C4549A">
          <w:rPr>
            <w:rFonts w:ascii="Tahoma" w:eastAsia="Times New Roman" w:hAnsi="Tahoma" w:cs="Tahoma"/>
            <w:color w:val="01668B"/>
            <w:sz w:val="12"/>
            <w:lang w:eastAsia="ru-RU"/>
          </w:rPr>
          <w:t>порядок</w:t>
        </w:r>
      </w:hyperlink>
      <w:r w:rsidRPr="00C4549A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контроля за</w:t>
      </w:r>
      <w:proofErr w:type="gram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выполнением программ противодействия коррупции в исполнительных органах государственной власти Санкт-Петербурга, за исключением Администрации Губернатора Санкт-Петербурга.</w:t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both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b/>
          <w:color w:val="000000"/>
          <w:sz w:val="12"/>
          <w:szCs w:val="12"/>
          <w:lang w:eastAsia="ru-RU"/>
        </w:rPr>
        <w:t>38.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</w:t>
      </w:r>
      <w:proofErr w:type="gramStart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Контроль за</w:t>
      </w:r>
      <w:proofErr w:type="gramEnd"/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выполнением постановления возложить на вице-губернатора Санкт-Петербурга Тихонова В.В.</w:t>
      </w:r>
    </w:p>
    <w:p w:rsidR="00C4549A" w:rsidRPr="00C4549A" w:rsidRDefault="00C4549A" w:rsidP="00C45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</w:r>
    </w:p>
    <w:p w:rsidR="00C4549A" w:rsidRPr="00C4549A" w:rsidRDefault="00C4549A" w:rsidP="00C4549A">
      <w:pPr>
        <w:shd w:val="clear" w:color="auto" w:fill="FFFFFF"/>
        <w:spacing w:after="96" w:line="160" w:lineRule="atLeast"/>
        <w:jc w:val="right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Губернатор Санкт-Петербурга</w:t>
      </w:r>
      <w:r w:rsidRPr="00C4549A">
        <w:rPr>
          <w:rFonts w:ascii="Tahoma" w:eastAsia="Times New Roman" w:hAnsi="Tahoma" w:cs="Tahoma"/>
          <w:color w:val="000000"/>
          <w:sz w:val="12"/>
          <w:lang w:eastAsia="ru-RU"/>
        </w:rPr>
        <w:t> </w:t>
      </w:r>
      <w:r w:rsidRPr="00C4549A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br/>
        <w:t>В.И.Матвиенко</w:t>
      </w:r>
    </w:p>
    <w:p w:rsidR="00DC6178" w:rsidRDefault="00DC6178"/>
    <w:sectPr w:rsidR="00DC6178" w:rsidSect="00C454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549A"/>
    <w:rsid w:val="00616CB9"/>
    <w:rsid w:val="00A67E47"/>
    <w:rsid w:val="00AC024A"/>
    <w:rsid w:val="00C4549A"/>
    <w:rsid w:val="00DC6178"/>
    <w:rsid w:val="00FB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8"/>
  </w:style>
  <w:style w:type="paragraph" w:styleId="1">
    <w:name w:val="heading 1"/>
    <w:basedOn w:val="a"/>
    <w:link w:val="10"/>
    <w:uiPriority w:val="9"/>
    <w:qFormat/>
    <w:rsid w:val="00C4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5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549A"/>
    <w:rPr>
      <w:color w:val="0000FF"/>
      <w:u w:val="single"/>
    </w:rPr>
  </w:style>
  <w:style w:type="paragraph" w:customStyle="1" w:styleId="tekstob">
    <w:name w:val="tekstob"/>
    <w:basedOn w:val="a"/>
    <w:rsid w:val="00C4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549A"/>
  </w:style>
  <w:style w:type="paragraph" w:customStyle="1" w:styleId="tekstvpr">
    <w:name w:val="tekstvpr"/>
    <w:basedOn w:val="a"/>
    <w:rsid w:val="00C4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262">
          <w:marLeft w:val="70"/>
          <w:marRight w:val="70"/>
          <w:marTop w:val="7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222">
          <w:marLeft w:val="100"/>
          <w:marRight w:val="1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leningradskaya/hj-dokumenty/a3o.htm" TargetMode="External"/><Relationship Id="rId4" Type="http://schemas.openxmlformats.org/officeDocument/2006/relationships/hyperlink" Target="http://www.bestpravo.ru/leningradskaya/ea-pravila/q7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3204</Words>
  <Characters>18263</Characters>
  <Application>Microsoft Office Word</Application>
  <DocSecurity>0</DocSecurity>
  <Lines>152</Lines>
  <Paragraphs>42</Paragraphs>
  <ScaleCrop>false</ScaleCrop>
  <Company>Lenovo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2</cp:revision>
  <dcterms:created xsi:type="dcterms:W3CDTF">2015-06-23T12:09:00Z</dcterms:created>
  <dcterms:modified xsi:type="dcterms:W3CDTF">2015-06-23T12:12:00Z</dcterms:modified>
</cp:coreProperties>
</file>